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F1" w:rsidRPr="00701D44" w:rsidRDefault="002917F1" w:rsidP="002917F1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23130"/>
          <w:sz w:val="22"/>
          <w:szCs w:val="22"/>
        </w:rPr>
      </w:pPr>
    </w:p>
    <w:p w:rsidR="002917F1" w:rsidRPr="00701D44" w:rsidRDefault="002917F1" w:rsidP="002917F1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01D44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Παροχή προσωπικών λογαριασμών στο Πανελλήνιο Σχολικό Δίκτυο στους μαθητές των Νηπιαγωγείων και της </w:t>
      </w:r>
      <w:r w:rsidRPr="00701D44">
        <w:rPr>
          <w:rStyle w:val="a3"/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Α’ τάξης Δημοτικού Σχολείου</w:t>
      </w:r>
    </w:p>
    <w:p w:rsidR="002917F1" w:rsidRPr="00701D44" w:rsidRDefault="002917F1" w:rsidP="002917F1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01D44">
        <w:rPr>
          <w:rStyle w:val="a3"/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</w:p>
    <w:p w:rsidR="002917F1" w:rsidRPr="00701D44" w:rsidRDefault="002917F1" w:rsidP="002917F1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01D4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Σύμφωνα με την </w:t>
      </w:r>
      <w:hyperlink r:id="rId4" w:tgtFrame="_blank" w:history="1">
        <w:r w:rsidRPr="00701D44">
          <w:rPr>
            <w:rStyle w:val="-"/>
            <w:rFonts w:asciiTheme="minorHAnsi" w:hAnsiTheme="minorHAnsi" w:cstheme="minorHAnsi"/>
            <w:b/>
            <w:bCs/>
            <w:color w:val="auto"/>
            <w:sz w:val="22"/>
            <w:szCs w:val="22"/>
            <w:bdr w:val="none" w:sz="0" w:space="0" w:color="auto" w:frame="1"/>
          </w:rPr>
          <w:t>εγκύκλιο</w:t>
        </w:r>
        <w:r w:rsidRPr="00701D44">
          <w:rPr>
            <w:rStyle w:val="-"/>
            <w:rFonts w:asciiTheme="minorHAnsi" w:hAnsiTheme="minorHAnsi" w:cstheme="minorHAnsi"/>
            <w:b/>
            <w:bCs/>
            <w:color w:val="auto"/>
            <w:sz w:val="22"/>
            <w:szCs w:val="22"/>
            <w:u w:val="none"/>
            <w:bdr w:val="none" w:sz="0" w:space="0" w:color="auto" w:frame="1"/>
          </w:rPr>
          <w:t> </w:t>
        </w:r>
      </w:hyperlink>
      <w:r w:rsidRPr="00701D4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(20/3/2020) του Υπουργείου Παιδείας και Θρησκευμάτων, οι μαθητές/</w:t>
      </w:r>
      <w:proofErr w:type="spellStart"/>
      <w:r w:rsidRPr="00701D4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τριες</w:t>
      </w:r>
      <w:proofErr w:type="spellEnd"/>
      <w:r w:rsidRPr="00701D4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 </w:t>
      </w:r>
      <w:r w:rsidRPr="00701D4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της Πρωτοβάθμιας και της Δευτεροβάθμιας Εκπαίδευσης μπορούν να</w:t>
      </w:r>
      <w:r w:rsidRPr="00701D4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 αποκτήσουν λογαριασμό πρόσβασης στο Πανελλήνιο Σχολικό Δίκτυο (Π.Σ.Δ.)</w:t>
      </w:r>
    </w:p>
    <w:p w:rsidR="002917F1" w:rsidRPr="00701D44" w:rsidRDefault="002917F1" w:rsidP="002917F1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01D4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</w:p>
    <w:p w:rsidR="002917F1" w:rsidRPr="00701D44" w:rsidRDefault="002917F1" w:rsidP="002917F1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01D4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Παρακαλούνται τα σχολεία να ενημερώσουν σχετικά τους γονείς/κηδεμόνες των μαθητών/τριών μαθητές των Νηπιαγωγείων και της Α’ τάξης Δημοτικού Σχολείου, αλλά και κάθε μαθητή/</w:t>
      </w:r>
      <w:proofErr w:type="spellStart"/>
      <w:r w:rsidRPr="00701D4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τριας</w:t>
      </w:r>
      <w:proofErr w:type="spellEnd"/>
      <w:r w:rsidRPr="00701D4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που μέχρι σήμερα δεν έχει αποκτήσει λογαριασμό πρόσβασης το ΠΣΔ </w:t>
      </w:r>
      <w:proofErr w:type="spellStart"/>
      <w:r w:rsidRPr="00701D4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οτι</w:t>
      </w:r>
      <w:proofErr w:type="spellEnd"/>
      <w:r w:rsidRPr="00701D4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μπορούν να φροντίσουν για την εγγραφή των μαθητών/τριών στο Πανελλήνιο Σχολικό Δίκτυο (ΠΣΔ) στο σύνδεσμο: </w:t>
      </w:r>
      <w:hyperlink r:id="rId5" w:history="1">
        <w:r w:rsidRPr="00701D44">
          <w:rPr>
            <w:rStyle w:val="-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https://register.sch.gr/</w:t>
        </w:r>
        <w:r w:rsidRPr="00701D44">
          <w:rPr>
            <w:rStyle w:val="-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s</w:t>
        </w:r>
        <w:r w:rsidRPr="00701D44">
          <w:rPr>
            <w:rStyle w:val="-"/>
            <w:rFonts w:asciiTheme="minorHAnsi" w:hAnsiTheme="minorHAnsi" w:cstheme="minorHAnsi"/>
            <w:sz w:val="22"/>
            <w:szCs w:val="22"/>
            <w:bdr w:val="none" w:sz="0" w:space="0" w:color="auto" w:frame="1"/>
          </w:rPr>
          <w:t>tudents/</w:t>
        </w:r>
      </w:hyperlink>
    </w:p>
    <w:p w:rsidR="002917F1" w:rsidRPr="00701D44" w:rsidRDefault="002917F1" w:rsidP="002917F1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01D4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Για τη διαδικασία εγγραφής επισημαίνουμε τα ακόλουθα σημεία:</w:t>
      </w:r>
    </w:p>
    <w:p w:rsidR="002917F1" w:rsidRPr="002B4A36" w:rsidRDefault="002917F1" w:rsidP="002917F1">
      <w:pPr>
        <w:pStyle w:val="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701D4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·         Οι γονείς/κηδεμόνες  θα πρέπει  να ακολουθήσουν </w:t>
      </w:r>
      <w:r w:rsidRPr="00701D4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προσεκτικά </w:t>
      </w:r>
      <w:r w:rsidRPr="00701D44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τις οδηγίες συμπλήρωσης της ηλεκτρονικής αίτησης, ώστε να ολοκληρωθεί επιτυχώς η </w:t>
      </w:r>
      <w:r w:rsidRPr="002B4A3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εγγραφή.</w:t>
      </w:r>
    </w:p>
    <w:p w:rsidR="002917F1" w:rsidRPr="002B4A36" w:rsidRDefault="002917F1" w:rsidP="002917F1">
      <w:pPr>
        <w:pStyle w:val="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B4A3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·         Κατά την εγγραφή  θα ζητηθεί ο</w:t>
      </w:r>
      <w:r w:rsidRPr="002B4A3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 Α.Μ. </w:t>
      </w:r>
      <w:r w:rsidRPr="002B4A3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(αριθμός μητρώου) του/της μαθητή/</w:t>
      </w:r>
      <w:proofErr w:type="spellStart"/>
      <w:r w:rsidRPr="002B4A3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τριας</w:t>
      </w:r>
      <w:proofErr w:type="spellEnd"/>
      <w:r w:rsidRPr="002B4A3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 Είναι αυτός που αναγράφεται στους Ελέγχους Προόδου των προηγούμενων ετών.</w:t>
      </w:r>
    </w:p>
    <w:p w:rsidR="002917F1" w:rsidRPr="002B4A36" w:rsidRDefault="002917F1" w:rsidP="002917F1">
      <w:pPr>
        <w:pStyle w:val="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B4A3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·         Στους γονείς/κηδεμόνες μαθητών/τριών της</w:t>
      </w:r>
      <w:r w:rsidRPr="002B4A3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 Α’  Τάξης Δημοτικού Σχολείου </w:t>
      </w:r>
      <w:r w:rsidR="00701D44" w:rsidRPr="002B4A3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ο</w:t>
      </w:r>
      <w:r w:rsidRPr="002B4A3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ΑΜ του μαθητή </w:t>
      </w:r>
      <w:r w:rsidR="00701D44" w:rsidRPr="002B4A3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στέλνεται με </w:t>
      </w:r>
      <w:r w:rsidR="00701D44" w:rsidRPr="002B4A3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n-US"/>
        </w:rPr>
        <w:t>e</w:t>
      </w:r>
      <w:r w:rsidR="00701D44" w:rsidRPr="002B4A3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-</w:t>
      </w:r>
      <w:r w:rsidR="00701D44" w:rsidRPr="002B4A3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en-US"/>
        </w:rPr>
        <w:t>mail</w:t>
      </w:r>
      <w:r w:rsidR="00701D44" w:rsidRPr="002B4A36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για να προχωρήσετε στην εγγραφή</w:t>
      </w:r>
    </w:p>
    <w:p w:rsidR="002917F1" w:rsidRPr="002B4A36" w:rsidRDefault="002917F1" w:rsidP="002917F1">
      <w:pPr>
        <w:pStyle w:val="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B4A3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·         Είναι </w:t>
      </w:r>
      <w:r w:rsidRPr="002B4A36"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αναγκαία η ορθή αναγραφή της διεύθυνσης </w:t>
      </w:r>
      <w:r w:rsidRPr="002B4A36"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  <w:lang w:val="en-US"/>
        </w:rPr>
        <w:t>e</w:t>
      </w:r>
      <w:r w:rsidRPr="002B4A36"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-</w:t>
      </w:r>
      <w:r w:rsidRPr="002B4A36"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  <w:lang w:val="en-US"/>
        </w:rPr>
        <w:t>mail</w:t>
      </w:r>
      <w:r w:rsidRPr="002B4A36"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 του</w:t>
      </w:r>
      <w:r w:rsidRPr="002B4A3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 και του αριθμού κινητού τηλεφώνου, ώστε να είναι εύκολη η ανάκτηση των στοιχείων μαθητικού λογαριασμού σε περίπτωση που αυτά ξεχαστούν.</w:t>
      </w:r>
    </w:p>
    <w:p w:rsidR="002917F1" w:rsidRPr="002B4A36" w:rsidRDefault="002917F1" w:rsidP="002917F1">
      <w:pPr>
        <w:pStyle w:val="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B4A3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·         Στο πεδίο «Τμήμα» αν υπάρχει μόνο ένα τμήμα, πρέπει να οριστεί ο αριθμός 1.</w:t>
      </w:r>
    </w:p>
    <w:p w:rsidR="002917F1" w:rsidRPr="002B4A36" w:rsidRDefault="002917F1" w:rsidP="00701D44">
      <w:pPr>
        <w:pStyle w:val="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B4A3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·         Όταν ολοκληρωθεί η εγγραφή του/της μαθητή/</w:t>
      </w:r>
      <w:proofErr w:type="spellStart"/>
      <w:r w:rsidRPr="002B4A3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τριας</w:t>
      </w:r>
      <w:proofErr w:type="spellEnd"/>
      <w:r w:rsidRPr="002B4A3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αποστέλλεται  μήνυμα ηλεκτρονικού ταχυδρομείο (e-</w:t>
      </w:r>
      <w:proofErr w:type="spellStart"/>
      <w:r w:rsidRPr="002B4A3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mai</w:t>
      </w:r>
      <w:proofErr w:type="spellEnd"/>
      <w:r w:rsidRPr="002B4A3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l), στη διεύθυνση e-</w:t>
      </w:r>
      <w:proofErr w:type="spellStart"/>
      <w:r w:rsidRPr="002B4A3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mail</w:t>
      </w:r>
      <w:proofErr w:type="spellEnd"/>
      <w:r w:rsidRPr="002B4A3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που δήλωσε ο γονέας/κηδεμόνας, με τα στοιχεία εγγραφής.</w:t>
      </w:r>
    </w:p>
    <w:p w:rsidR="00701D44" w:rsidRPr="002B4A36" w:rsidRDefault="00701D44" w:rsidP="00701D44">
      <w:pPr>
        <w:pStyle w:val="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701D44" w:rsidRPr="002B4A36" w:rsidRDefault="00701D44" w:rsidP="00701D44">
      <w:pPr>
        <w:pStyle w:val="Web"/>
        <w:shd w:val="clear" w:color="auto" w:fill="FFFFFF"/>
        <w:spacing w:before="0" w:beforeAutospacing="0" w:after="0" w:afterAutospacing="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2B4A36">
        <w:rPr>
          <w:rFonts w:asciiTheme="minorHAnsi" w:hAnsiTheme="minorHAnsi" w:cstheme="minorHAnsi"/>
          <w:sz w:val="22"/>
          <w:szCs w:val="22"/>
        </w:rPr>
        <w:t>Αγαπητοί γονείς/κηδεμόνες</w:t>
      </w:r>
    </w:p>
    <w:p w:rsidR="00701D44" w:rsidRDefault="00701D44" w:rsidP="002B4A36">
      <w:pPr>
        <w:pStyle w:val="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2B4A36">
        <w:rPr>
          <w:rFonts w:asciiTheme="minorHAnsi" w:hAnsiTheme="minorHAnsi" w:cstheme="minorHAnsi"/>
          <w:sz w:val="22"/>
          <w:szCs w:val="22"/>
        </w:rPr>
        <w:t xml:space="preserve">Η περσινή αναστολή λειτουργίας των σχολείων έφερε στην εκπαιδευτική διαδικασία την εξ αποστάσεως εκπαίδευση. Η εξ αποστάσεως μπορεί να γίνει με δύο μορφές. Με τη σύγχρονη και την ασύγχρονη. Στη σύγχρονη </w:t>
      </w:r>
      <w:r w:rsidR="002B4A36" w:rsidRPr="002B4A36">
        <w:rPr>
          <w:rFonts w:asciiTheme="minorHAnsi" w:hAnsiTheme="minorHAnsi" w:cstheme="minorHAnsi"/>
          <w:sz w:val="22"/>
          <w:szCs w:val="22"/>
        </w:rPr>
        <w:t>εκπαίδευση</w:t>
      </w:r>
      <w:r w:rsidRPr="002B4A36">
        <w:rPr>
          <w:rFonts w:asciiTheme="minorHAnsi" w:hAnsiTheme="minorHAnsi" w:cstheme="minorHAnsi"/>
          <w:sz w:val="22"/>
          <w:szCs w:val="22"/>
        </w:rPr>
        <w:t xml:space="preserve"> εκπαιδευτικοί και μαθητές </w:t>
      </w:r>
      <w:r w:rsidR="002B4A36" w:rsidRPr="002B4A36">
        <w:rPr>
          <w:rFonts w:asciiTheme="minorHAnsi" w:hAnsiTheme="minorHAnsi" w:cstheme="minorHAnsi"/>
          <w:sz w:val="22"/>
          <w:szCs w:val="22"/>
        </w:rPr>
        <w:t>συνδέονται</w:t>
      </w:r>
      <w:r w:rsidRPr="002B4A36">
        <w:rPr>
          <w:rFonts w:asciiTheme="minorHAnsi" w:hAnsiTheme="minorHAnsi" w:cstheme="minorHAnsi"/>
          <w:sz w:val="22"/>
          <w:szCs w:val="22"/>
        </w:rPr>
        <w:t xml:space="preserve"> σε πραγματικό χρόνο μέσω μιας εκπαιδευτικής πλατφόρμας(θα υπάρξει ενημέρωση), ενώ στην ασύγχρονη</w:t>
      </w:r>
      <w:r w:rsidR="002B4A36" w:rsidRPr="002B4A36">
        <w:rPr>
          <w:rFonts w:asciiTheme="minorHAnsi" w:hAnsiTheme="minorHAnsi" w:cstheme="minorHAnsi"/>
          <w:sz w:val="22"/>
          <w:szCs w:val="22"/>
        </w:rPr>
        <w:t xml:space="preserve"> </w:t>
      </w:r>
      <w:r w:rsidRPr="002B4A36">
        <w:rPr>
          <w:rFonts w:asciiTheme="minorHAnsi" w:hAnsiTheme="minorHAnsi" w:cstheme="minorHAnsi"/>
          <w:sz w:val="22"/>
          <w:szCs w:val="22"/>
        </w:rPr>
        <w:t>οι εκπαιδευτικοί ετοιμάζουν τα μαθήματα και οι μαθητές μπορούν να τα μελ</w:t>
      </w:r>
      <w:r w:rsidR="002B4A36" w:rsidRPr="002B4A36">
        <w:rPr>
          <w:rFonts w:asciiTheme="minorHAnsi" w:hAnsiTheme="minorHAnsi" w:cstheme="minorHAnsi"/>
          <w:sz w:val="22"/>
          <w:szCs w:val="22"/>
        </w:rPr>
        <w:t>ε</w:t>
      </w:r>
      <w:r w:rsidRPr="002B4A36">
        <w:rPr>
          <w:rFonts w:asciiTheme="minorHAnsi" w:hAnsiTheme="minorHAnsi" w:cstheme="minorHAnsi"/>
          <w:sz w:val="22"/>
          <w:szCs w:val="22"/>
        </w:rPr>
        <w:t>τήσουν</w:t>
      </w:r>
      <w:r w:rsidR="002B4A36" w:rsidRPr="002B4A36">
        <w:rPr>
          <w:rFonts w:asciiTheme="minorHAnsi" w:hAnsiTheme="minorHAnsi" w:cstheme="minorHAnsi"/>
          <w:sz w:val="22"/>
          <w:szCs w:val="22"/>
        </w:rPr>
        <w:t xml:space="preserve"> και να εκτελέσουν τις δραστηριότητες σε </w:t>
      </w:r>
      <w:proofErr w:type="spellStart"/>
      <w:r w:rsidR="002B4A36" w:rsidRPr="002B4A36">
        <w:rPr>
          <w:rFonts w:asciiTheme="minorHAnsi" w:hAnsiTheme="minorHAnsi" w:cstheme="minorHAnsi"/>
          <w:sz w:val="22"/>
          <w:szCs w:val="22"/>
        </w:rPr>
        <w:t>υστερότερο</w:t>
      </w:r>
      <w:proofErr w:type="spellEnd"/>
      <w:r w:rsidR="002B4A36" w:rsidRPr="002B4A36">
        <w:rPr>
          <w:rFonts w:asciiTheme="minorHAnsi" w:hAnsiTheme="minorHAnsi" w:cstheme="minorHAnsi"/>
          <w:sz w:val="22"/>
          <w:szCs w:val="22"/>
        </w:rPr>
        <w:t xml:space="preserve"> χρόνο ή σε χρόνο που ορίζεται από τον εκπαιδευτικό. Και για τις δύο μορφές εκπαίδευσης χρειάζεται η εγγραφή του μαθητή στο Πανελλήνιο Σχολικό Δίκτυο(ΠΣΔ).</w:t>
      </w:r>
    </w:p>
    <w:p w:rsidR="002B4A36" w:rsidRDefault="002B4A36" w:rsidP="002B4A36">
      <w:pPr>
        <w:pStyle w:val="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2B4A36" w:rsidRPr="002B4A36" w:rsidRDefault="002B4A36" w:rsidP="002B4A36">
      <w:pPr>
        <w:pStyle w:val="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Παρακαλείσθε οι γονείς των μαθητών της Α τάξης  να μπείτε στον σύνδεσμο κι ακολουθώντας τις οδηγίες να κάνετε την εγγραφή.</w:t>
      </w:r>
    </w:p>
    <w:p w:rsidR="002917F1" w:rsidRPr="002B4A36" w:rsidRDefault="002917F1" w:rsidP="002917F1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B4A3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 </w:t>
      </w:r>
    </w:p>
    <w:p w:rsidR="00B06D7A" w:rsidRPr="002B4A36" w:rsidRDefault="00B06D7A">
      <w:pPr>
        <w:rPr>
          <w:rFonts w:cstheme="minorHAnsi"/>
        </w:rPr>
      </w:pPr>
    </w:p>
    <w:sectPr w:rsidR="00B06D7A" w:rsidRPr="002B4A36" w:rsidSect="00B06D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17F1"/>
    <w:rsid w:val="002917F1"/>
    <w:rsid w:val="002B4A36"/>
    <w:rsid w:val="00701D44"/>
    <w:rsid w:val="00B0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917F1"/>
    <w:rPr>
      <w:b/>
      <w:bCs/>
    </w:rPr>
  </w:style>
  <w:style w:type="character" w:styleId="-">
    <w:name w:val="Hyperlink"/>
    <w:basedOn w:val="a0"/>
    <w:uiPriority w:val="99"/>
    <w:unhideWhenUsed/>
    <w:rsid w:val="002917F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2B4A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ster.sch.gr/students/" TargetMode="External"/><Relationship Id="rId4" Type="http://schemas.openxmlformats.org/officeDocument/2006/relationships/hyperlink" Target="https://register.sch.gr/students/docs20/39731_psd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2020-09-29T15:08:00Z</dcterms:created>
  <dcterms:modified xsi:type="dcterms:W3CDTF">2020-09-29T15:36:00Z</dcterms:modified>
</cp:coreProperties>
</file>